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348DC" w14:textId="77777777" w:rsidR="00A302E7" w:rsidRDefault="00A302E7" w:rsidP="008641FD">
      <w:pPr>
        <w:spacing w:after="80"/>
        <w:jc w:val="center"/>
        <w:rPr>
          <w:rFonts w:cs="Arial"/>
          <w:b/>
          <w:sz w:val="24"/>
        </w:rPr>
      </w:pPr>
    </w:p>
    <w:p w14:paraId="72CEEA53" w14:textId="77777777" w:rsidR="00DD6220" w:rsidRDefault="0020085E" w:rsidP="008641FD">
      <w:pPr>
        <w:spacing w:after="8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PROJETO DE </w:t>
      </w:r>
      <w:r w:rsidR="00DD6220" w:rsidRPr="009D3BC4">
        <w:rPr>
          <w:rFonts w:cs="Arial"/>
          <w:b/>
          <w:sz w:val="24"/>
        </w:rPr>
        <w:t xml:space="preserve">RESOLUÇÃO </w:t>
      </w:r>
      <w:r w:rsidR="00395EA7">
        <w:rPr>
          <w:rFonts w:cs="Arial"/>
          <w:b/>
          <w:sz w:val="24"/>
        </w:rPr>
        <w:t>PLENÁRIA N.º 00</w:t>
      </w:r>
      <w:r w:rsidR="000D32D3">
        <w:rPr>
          <w:rFonts w:cs="Arial"/>
          <w:b/>
          <w:sz w:val="24"/>
        </w:rPr>
        <w:t>1</w:t>
      </w:r>
      <w:r w:rsidR="00395EA7">
        <w:rPr>
          <w:rFonts w:cs="Arial"/>
          <w:b/>
          <w:sz w:val="24"/>
        </w:rPr>
        <w:t>/202</w:t>
      </w:r>
      <w:r>
        <w:rPr>
          <w:rFonts w:cs="Arial"/>
          <w:b/>
          <w:sz w:val="24"/>
        </w:rPr>
        <w:t>2</w:t>
      </w:r>
    </w:p>
    <w:p w14:paraId="07005A28" w14:textId="77777777" w:rsidR="000E2AD0" w:rsidRPr="000E2AD0" w:rsidRDefault="000E2AD0" w:rsidP="008641FD">
      <w:pPr>
        <w:spacing w:after="80"/>
        <w:jc w:val="center"/>
        <w:rPr>
          <w:rFonts w:cs="Arial"/>
          <w:color w:val="FF0000"/>
          <w:sz w:val="24"/>
        </w:rPr>
      </w:pPr>
      <w:r>
        <w:rPr>
          <w:rFonts w:cs="Arial"/>
          <w:sz w:val="24"/>
        </w:rPr>
        <w:t>(Autoria: Mesa Diretora</w:t>
      </w:r>
      <w:r w:rsidR="00A96806">
        <w:rPr>
          <w:rFonts w:cs="Arial"/>
          <w:sz w:val="24"/>
        </w:rPr>
        <w:t xml:space="preserve"> do Poder Legislativo</w:t>
      </w:r>
      <w:r>
        <w:rPr>
          <w:rFonts w:cs="Arial"/>
          <w:sz w:val="24"/>
        </w:rPr>
        <w:t>)</w:t>
      </w:r>
    </w:p>
    <w:p w14:paraId="338F6881" w14:textId="77777777" w:rsidR="005063AA" w:rsidRPr="009D3BC4" w:rsidRDefault="005063AA" w:rsidP="008641FD">
      <w:pPr>
        <w:spacing w:after="80"/>
        <w:jc w:val="both"/>
        <w:rPr>
          <w:rFonts w:cs="Arial"/>
          <w:sz w:val="24"/>
          <w:u w:val="single"/>
        </w:rPr>
      </w:pPr>
    </w:p>
    <w:p w14:paraId="1FA8EAA4" w14:textId="77777777" w:rsidR="00395EA7" w:rsidRDefault="000D32D3" w:rsidP="00395EA7">
      <w:pPr>
        <w:spacing w:after="80"/>
        <w:ind w:left="4536"/>
        <w:jc w:val="both"/>
        <w:rPr>
          <w:rFonts w:cs="Arial"/>
          <w:b/>
          <w:sz w:val="24"/>
        </w:rPr>
      </w:pPr>
      <w:r>
        <w:rPr>
          <w:rFonts w:eastAsia="Arial" w:cs="Arial"/>
          <w:b/>
          <w:sz w:val="24"/>
        </w:rPr>
        <w:t>Altera a Resolução n.º 03/2021, que “Aprova o Regimento Interno da Câmara Municipal de Vereadores de Boa Vista do Sul/RS</w:t>
      </w:r>
      <w:r w:rsidR="001C66A6" w:rsidRPr="009D3BC4">
        <w:rPr>
          <w:rFonts w:cs="Arial"/>
          <w:b/>
          <w:sz w:val="24"/>
        </w:rPr>
        <w:t>.</w:t>
      </w:r>
      <w:r w:rsidR="005E4076" w:rsidRPr="009D3BC4">
        <w:rPr>
          <w:rFonts w:cs="Arial"/>
          <w:b/>
          <w:sz w:val="24"/>
        </w:rPr>
        <w:t>”</w:t>
      </w:r>
    </w:p>
    <w:p w14:paraId="2E3E5DE3" w14:textId="77777777" w:rsidR="00395EA7" w:rsidRDefault="001C4E76" w:rsidP="001C4E76">
      <w:pPr>
        <w:tabs>
          <w:tab w:val="left" w:pos="7485"/>
        </w:tabs>
        <w:spacing w:after="80"/>
        <w:jc w:val="both"/>
        <w:rPr>
          <w:rFonts w:eastAsia="Arial" w:cs="Arial"/>
          <w:b/>
          <w:sz w:val="24"/>
        </w:rPr>
      </w:pPr>
      <w:r>
        <w:rPr>
          <w:rFonts w:eastAsia="Arial" w:cs="Arial"/>
          <w:b/>
          <w:sz w:val="24"/>
        </w:rPr>
        <w:tab/>
      </w:r>
    </w:p>
    <w:p w14:paraId="29A48BCF" w14:textId="77777777" w:rsidR="00762156" w:rsidRDefault="001C66A6" w:rsidP="008641FD">
      <w:pPr>
        <w:spacing w:after="80"/>
        <w:ind w:firstLine="1985"/>
        <w:jc w:val="both"/>
        <w:rPr>
          <w:rFonts w:cs="Arial"/>
          <w:sz w:val="24"/>
        </w:rPr>
      </w:pPr>
      <w:r w:rsidRPr="009D3BC4">
        <w:rPr>
          <w:rFonts w:cs="Arial"/>
          <w:b/>
          <w:sz w:val="24"/>
        </w:rPr>
        <w:t>Art</w:t>
      </w:r>
      <w:r w:rsidR="001B67EE">
        <w:rPr>
          <w:rFonts w:cs="Arial"/>
          <w:b/>
          <w:sz w:val="24"/>
        </w:rPr>
        <w:t>.</w:t>
      </w:r>
      <w:r w:rsidRPr="009D3BC4">
        <w:rPr>
          <w:rFonts w:cs="Arial"/>
          <w:b/>
          <w:sz w:val="24"/>
        </w:rPr>
        <w:t xml:space="preserve"> </w:t>
      </w:r>
      <w:r w:rsidR="00B23E99" w:rsidRPr="009D3BC4">
        <w:rPr>
          <w:rFonts w:cs="Arial"/>
          <w:b/>
          <w:sz w:val="24"/>
        </w:rPr>
        <w:t xml:space="preserve">1º </w:t>
      </w:r>
      <w:r w:rsidR="000D32D3">
        <w:rPr>
          <w:rFonts w:cs="Arial"/>
          <w:sz w:val="24"/>
        </w:rPr>
        <w:t>Altera a redação do parágrafo 1º do artigo 166, da Resolução n.º 03/2021, que “Aprova o Regimento Interno da Câmara Municipal de Vereadores de Boa Vista do Sul/RS”, passando a vigorar com a seguinte redação:</w:t>
      </w:r>
    </w:p>
    <w:p w14:paraId="28943C79" w14:textId="77777777" w:rsidR="000D32D3" w:rsidRDefault="000D32D3" w:rsidP="008641FD">
      <w:pPr>
        <w:spacing w:after="80"/>
        <w:ind w:firstLine="1985"/>
        <w:jc w:val="both"/>
        <w:rPr>
          <w:rFonts w:cs="Arial"/>
          <w:sz w:val="24"/>
        </w:rPr>
      </w:pPr>
    </w:p>
    <w:p w14:paraId="59E0B13E" w14:textId="77777777" w:rsidR="000D32D3" w:rsidRDefault="00AC42B6" w:rsidP="00F547A3">
      <w:pPr>
        <w:ind w:firstLine="1985"/>
        <w:jc w:val="both"/>
        <w:rPr>
          <w:rFonts w:cs="Arial"/>
          <w:sz w:val="24"/>
        </w:rPr>
      </w:pPr>
      <w:r>
        <w:rPr>
          <w:rFonts w:cs="Arial"/>
          <w:sz w:val="24"/>
        </w:rPr>
        <w:t>“</w:t>
      </w:r>
      <w:r w:rsidR="000D32D3">
        <w:rPr>
          <w:rFonts w:cs="Arial"/>
          <w:sz w:val="24"/>
        </w:rPr>
        <w:t>Art. 166 .........................................................................................</w:t>
      </w:r>
    </w:p>
    <w:p w14:paraId="1BFC75B6" w14:textId="77777777" w:rsidR="00F547A3" w:rsidRDefault="00F547A3" w:rsidP="00F547A3">
      <w:pPr>
        <w:ind w:left="1985"/>
        <w:jc w:val="both"/>
        <w:rPr>
          <w:rFonts w:cs="Arial"/>
          <w:b/>
          <w:sz w:val="24"/>
        </w:rPr>
      </w:pPr>
    </w:p>
    <w:p w14:paraId="3F3C86F5" w14:textId="77777777" w:rsidR="00CB000B" w:rsidRDefault="000D32D3" w:rsidP="00F547A3">
      <w:pPr>
        <w:ind w:left="1985"/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 xml:space="preserve">§ 1º </w:t>
      </w:r>
      <w:r>
        <w:rPr>
          <w:rFonts w:cs="Arial"/>
          <w:sz w:val="24"/>
        </w:rPr>
        <w:t xml:space="preserve">Recebido o pedido de informação, </w:t>
      </w:r>
      <w:r w:rsidR="00CB000B">
        <w:rPr>
          <w:rFonts w:cs="Arial"/>
          <w:sz w:val="24"/>
        </w:rPr>
        <w:t>o Presidente mandará averiguar se existe pedido igual anterior ou se já foram prestados esclarecimentos sobre o assunto e, em caso afirmativo, o devolverá ao autor com as informações que tiver, caso não haja, o pedido de informação será lido em Plenário e encaminhado pela Mesa Diretora à autoridade competente.</w:t>
      </w:r>
      <w:r w:rsidR="00AC42B6">
        <w:rPr>
          <w:rFonts w:cs="Arial"/>
          <w:sz w:val="24"/>
        </w:rPr>
        <w:t xml:space="preserve">” </w:t>
      </w:r>
      <w:r w:rsidR="00AC42B6" w:rsidRPr="00AC42B6">
        <w:rPr>
          <w:rFonts w:cs="Arial"/>
          <w:i/>
          <w:sz w:val="24"/>
        </w:rPr>
        <w:t>(NR)</w:t>
      </w:r>
    </w:p>
    <w:p w14:paraId="1012358E" w14:textId="77777777" w:rsidR="00CB000B" w:rsidRDefault="00CB000B" w:rsidP="00F547A3">
      <w:pPr>
        <w:ind w:left="1985"/>
        <w:jc w:val="both"/>
        <w:rPr>
          <w:rFonts w:cs="Arial"/>
          <w:sz w:val="24"/>
        </w:rPr>
      </w:pPr>
    </w:p>
    <w:p w14:paraId="259D462E" w14:textId="77777777" w:rsidR="000D32D3" w:rsidRDefault="000D32D3" w:rsidP="008641FD">
      <w:pPr>
        <w:spacing w:after="80"/>
        <w:ind w:firstLine="1985"/>
        <w:jc w:val="both"/>
        <w:rPr>
          <w:rFonts w:cs="Arial"/>
          <w:sz w:val="24"/>
        </w:rPr>
      </w:pPr>
    </w:p>
    <w:p w14:paraId="1D9A1207" w14:textId="77777777" w:rsidR="00F23C83" w:rsidRDefault="001B67EE" w:rsidP="008641FD">
      <w:pPr>
        <w:spacing w:after="80"/>
        <w:ind w:firstLine="1985"/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Art.</w:t>
      </w:r>
      <w:r w:rsidR="00F23C83">
        <w:rPr>
          <w:rFonts w:cs="Arial"/>
          <w:b/>
          <w:sz w:val="24"/>
        </w:rPr>
        <w:t xml:space="preserve"> 2º </w:t>
      </w:r>
      <w:r w:rsidR="00F23C83">
        <w:rPr>
          <w:rFonts w:cs="Arial"/>
          <w:sz w:val="24"/>
        </w:rPr>
        <w:t>Revoga o inciso V do art. 129 da Resolução n.º 03/2021, que “Aprova o Regimento Interno da Câmara Municipal de Vereadores de Boa Vista do Sul/RS”.</w:t>
      </w:r>
    </w:p>
    <w:p w14:paraId="3AB25CAD" w14:textId="77777777" w:rsidR="001B67EE" w:rsidRDefault="001B67EE" w:rsidP="008641FD">
      <w:pPr>
        <w:spacing w:after="80"/>
        <w:ind w:firstLine="1985"/>
        <w:jc w:val="both"/>
        <w:rPr>
          <w:rFonts w:cs="Arial"/>
          <w:sz w:val="24"/>
        </w:rPr>
      </w:pPr>
    </w:p>
    <w:p w14:paraId="679A3349" w14:textId="77777777" w:rsidR="001B67EE" w:rsidRDefault="001B67EE" w:rsidP="001B67EE">
      <w:pPr>
        <w:spacing w:after="80"/>
        <w:ind w:firstLine="1985"/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lastRenderedPageBreak/>
        <w:t xml:space="preserve">Art. 3º </w:t>
      </w:r>
      <w:r>
        <w:rPr>
          <w:rFonts w:cs="Arial"/>
          <w:sz w:val="24"/>
        </w:rPr>
        <w:t>Altera a redação do inciso VII do artigo 100, da Resolução n.º 03/2021, que “Aprova o Regimento Interno da Câmara Municipal de Vereadores de Boa Vista do Sul/RS”, passando a vigorar com a seguinte redação:</w:t>
      </w:r>
    </w:p>
    <w:p w14:paraId="21AE5A94" w14:textId="77777777" w:rsidR="001B67EE" w:rsidRDefault="001B67EE" w:rsidP="001B67EE">
      <w:pPr>
        <w:spacing w:after="80"/>
        <w:ind w:firstLine="1985"/>
        <w:jc w:val="both"/>
        <w:rPr>
          <w:rFonts w:cs="Arial"/>
          <w:sz w:val="24"/>
        </w:rPr>
      </w:pPr>
    </w:p>
    <w:p w14:paraId="38D59830" w14:textId="77777777" w:rsidR="001B67EE" w:rsidRDefault="001B67EE" w:rsidP="001B67EE">
      <w:pPr>
        <w:spacing w:after="80"/>
        <w:ind w:left="1985"/>
        <w:jc w:val="both"/>
        <w:rPr>
          <w:rFonts w:cs="Arial"/>
          <w:sz w:val="24"/>
        </w:rPr>
      </w:pPr>
      <w:r>
        <w:rPr>
          <w:rFonts w:cs="Arial"/>
          <w:sz w:val="24"/>
        </w:rPr>
        <w:t>“Art. 100 ..........................................................................................</w:t>
      </w:r>
    </w:p>
    <w:p w14:paraId="753C3AA8" w14:textId="77777777" w:rsidR="001B67EE" w:rsidRDefault="001B67EE" w:rsidP="001B67EE">
      <w:pPr>
        <w:spacing w:after="80"/>
        <w:ind w:left="1985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</w:p>
    <w:p w14:paraId="22A33B57" w14:textId="77777777" w:rsidR="001B67EE" w:rsidRPr="001B67EE" w:rsidRDefault="001B67EE" w:rsidP="001B67EE">
      <w:pPr>
        <w:spacing w:after="80"/>
        <w:ind w:left="1985"/>
        <w:jc w:val="both"/>
        <w:rPr>
          <w:rFonts w:cs="Arial"/>
          <w:b/>
          <w:sz w:val="24"/>
        </w:rPr>
      </w:pPr>
      <w:r>
        <w:rPr>
          <w:rFonts w:cs="Arial"/>
          <w:sz w:val="24"/>
        </w:rPr>
        <w:t xml:space="preserve">VII – Encerramento da Sessão, podendo o Presidente fazer uso da palavra para informações institucionais da Câmara Municipal, bem como disponibilizar o uso da palavra aos demais Vereadores para Assuntos Gerais.” </w:t>
      </w:r>
      <w:r w:rsidRPr="001B67EE">
        <w:rPr>
          <w:rFonts w:cs="Arial"/>
          <w:i/>
          <w:sz w:val="24"/>
        </w:rPr>
        <w:t>(NR)</w:t>
      </w:r>
    </w:p>
    <w:p w14:paraId="6B283944" w14:textId="77777777" w:rsidR="000D32D3" w:rsidRDefault="000D32D3" w:rsidP="008641FD">
      <w:pPr>
        <w:spacing w:after="80"/>
        <w:ind w:firstLine="1985"/>
        <w:jc w:val="both"/>
        <w:rPr>
          <w:rFonts w:cs="Arial"/>
          <w:sz w:val="24"/>
        </w:rPr>
      </w:pPr>
    </w:p>
    <w:p w14:paraId="0129DC8B" w14:textId="77777777" w:rsidR="001B67EE" w:rsidRDefault="001B67EE" w:rsidP="00746749">
      <w:pPr>
        <w:pStyle w:val="Standard"/>
        <w:spacing w:after="80" w:line="360" w:lineRule="auto"/>
        <w:ind w:firstLine="1985"/>
        <w:jc w:val="both"/>
        <w:rPr>
          <w:rFonts w:ascii="Arial" w:hAnsi="Arial" w:cs="Arial"/>
          <w:b/>
        </w:rPr>
      </w:pPr>
    </w:p>
    <w:p w14:paraId="3DFE7745" w14:textId="77777777" w:rsidR="009D3BC4" w:rsidRPr="009D3BC4" w:rsidRDefault="009D3BC4" w:rsidP="00746749">
      <w:pPr>
        <w:pStyle w:val="Standard"/>
        <w:spacing w:after="80" w:line="360" w:lineRule="auto"/>
        <w:ind w:firstLine="1985"/>
        <w:jc w:val="both"/>
        <w:rPr>
          <w:rFonts w:ascii="Arial" w:hAnsi="Arial" w:cs="Arial"/>
        </w:rPr>
      </w:pPr>
      <w:r w:rsidRPr="00420B31">
        <w:rPr>
          <w:rFonts w:ascii="Arial" w:hAnsi="Arial" w:cs="Arial"/>
          <w:b/>
        </w:rPr>
        <w:t>Art</w:t>
      </w:r>
      <w:r w:rsidR="001B67EE">
        <w:rPr>
          <w:rFonts w:ascii="Arial" w:hAnsi="Arial" w:cs="Arial"/>
          <w:b/>
        </w:rPr>
        <w:t>.</w:t>
      </w:r>
      <w:r w:rsidRPr="00420B31">
        <w:rPr>
          <w:rFonts w:ascii="Arial" w:hAnsi="Arial" w:cs="Arial"/>
          <w:b/>
        </w:rPr>
        <w:t xml:space="preserve"> </w:t>
      </w:r>
      <w:r w:rsidR="001B67EE">
        <w:rPr>
          <w:rFonts w:ascii="Arial" w:hAnsi="Arial" w:cs="Arial"/>
          <w:b/>
        </w:rPr>
        <w:t>4</w:t>
      </w:r>
      <w:r w:rsidRPr="00420B31">
        <w:rPr>
          <w:rFonts w:ascii="Arial" w:hAnsi="Arial" w:cs="Arial"/>
          <w:b/>
        </w:rPr>
        <w:t>º</w:t>
      </w:r>
      <w:r w:rsidRPr="009D3BC4">
        <w:rPr>
          <w:rFonts w:ascii="Arial" w:hAnsi="Arial" w:cs="Arial"/>
        </w:rPr>
        <w:t xml:space="preserve"> </w:t>
      </w:r>
      <w:r w:rsidR="00746749">
        <w:rPr>
          <w:rFonts w:ascii="Arial" w:hAnsi="Arial" w:cs="Arial"/>
        </w:rPr>
        <w:t>E</w:t>
      </w:r>
      <w:r w:rsidR="00C801CC">
        <w:rPr>
          <w:rFonts w:ascii="Arial" w:hAnsi="Arial" w:cs="Arial"/>
        </w:rPr>
        <w:t>sta</w:t>
      </w:r>
      <w:r w:rsidRPr="009D3BC4">
        <w:rPr>
          <w:rFonts w:ascii="Arial" w:hAnsi="Arial" w:cs="Arial"/>
        </w:rPr>
        <w:t xml:space="preserve"> </w:t>
      </w:r>
      <w:r w:rsidR="00C801CC">
        <w:rPr>
          <w:rFonts w:ascii="Arial" w:hAnsi="Arial" w:cs="Arial"/>
        </w:rPr>
        <w:t xml:space="preserve">Resolução </w:t>
      </w:r>
      <w:r w:rsidRPr="009D3BC4">
        <w:rPr>
          <w:rFonts w:ascii="Arial" w:hAnsi="Arial" w:cs="Arial"/>
        </w:rPr>
        <w:t>entra em vigor na data de sua publicação.</w:t>
      </w:r>
    </w:p>
    <w:p w14:paraId="66326370" w14:textId="77777777" w:rsidR="009D3BC4" w:rsidRPr="009D3BC4" w:rsidRDefault="009D3BC4" w:rsidP="008641FD">
      <w:pPr>
        <w:pStyle w:val="Standard"/>
        <w:spacing w:after="80" w:line="360" w:lineRule="auto"/>
        <w:ind w:firstLine="2410"/>
        <w:jc w:val="both"/>
        <w:rPr>
          <w:rFonts w:ascii="Arial" w:hAnsi="Arial" w:cs="Arial"/>
        </w:rPr>
      </w:pPr>
    </w:p>
    <w:p w14:paraId="361DAF08" w14:textId="77777777" w:rsidR="0071635A" w:rsidRPr="009D3BC4" w:rsidRDefault="00AC42B6" w:rsidP="00AC42B6">
      <w:pPr>
        <w:spacing w:after="80"/>
        <w:ind w:firstLine="2268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Sala </w:t>
      </w:r>
      <w:r w:rsidR="0071635A" w:rsidRPr="009D3BC4">
        <w:rPr>
          <w:rFonts w:cs="Arial"/>
          <w:b/>
          <w:sz w:val="24"/>
        </w:rPr>
        <w:t>da Câmara Municipal de Boa Vista do Sul,</w:t>
      </w:r>
      <w:r w:rsidR="00345899">
        <w:rPr>
          <w:rFonts w:cs="Arial"/>
          <w:b/>
          <w:sz w:val="24"/>
        </w:rPr>
        <w:t xml:space="preserve"> RS,</w:t>
      </w:r>
      <w:r w:rsidR="0071635A" w:rsidRPr="009D3BC4">
        <w:rPr>
          <w:rFonts w:cs="Arial"/>
          <w:b/>
          <w:sz w:val="24"/>
        </w:rPr>
        <w:t xml:space="preserve"> aos </w:t>
      </w:r>
      <w:r w:rsidR="009A5C50">
        <w:rPr>
          <w:rFonts w:cs="Arial"/>
          <w:b/>
          <w:sz w:val="24"/>
        </w:rPr>
        <w:t>dois</w:t>
      </w:r>
      <w:r w:rsidR="0071635A" w:rsidRPr="009D3BC4">
        <w:rPr>
          <w:rFonts w:cs="Arial"/>
          <w:b/>
          <w:sz w:val="24"/>
        </w:rPr>
        <w:t xml:space="preserve"> dias do mês de </w:t>
      </w:r>
      <w:r w:rsidR="00C64156">
        <w:rPr>
          <w:rFonts w:cs="Arial"/>
          <w:b/>
          <w:sz w:val="24"/>
        </w:rPr>
        <w:t xml:space="preserve">fevereiro </w:t>
      </w:r>
      <w:r w:rsidR="0011051D" w:rsidRPr="009D3BC4">
        <w:rPr>
          <w:rFonts w:cs="Arial"/>
          <w:b/>
          <w:sz w:val="24"/>
        </w:rPr>
        <w:t xml:space="preserve">de </w:t>
      </w:r>
      <w:r w:rsidR="009A5C50">
        <w:rPr>
          <w:rFonts w:cs="Arial"/>
          <w:b/>
          <w:sz w:val="24"/>
        </w:rPr>
        <w:t>dois mil e vinte e dois</w:t>
      </w:r>
      <w:r w:rsidR="0071635A" w:rsidRPr="009D3BC4">
        <w:rPr>
          <w:rFonts w:cs="Arial"/>
          <w:b/>
          <w:sz w:val="24"/>
        </w:rPr>
        <w:t>.</w:t>
      </w:r>
    </w:p>
    <w:p w14:paraId="2BD09C9A" w14:textId="77777777" w:rsidR="005063AA" w:rsidRDefault="005063AA" w:rsidP="008641FD">
      <w:pPr>
        <w:spacing w:after="80"/>
        <w:jc w:val="both"/>
        <w:rPr>
          <w:rFonts w:cs="Arial"/>
          <w:sz w:val="24"/>
        </w:rPr>
      </w:pPr>
    </w:p>
    <w:p w14:paraId="7D14797D" w14:textId="77777777" w:rsidR="00345899" w:rsidRPr="009D3BC4" w:rsidRDefault="00345899" w:rsidP="008641FD">
      <w:pPr>
        <w:spacing w:after="80"/>
        <w:jc w:val="both"/>
        <w:rPr>
          <w:rFonts w:cs="Arial"/>
          <w:sz w:val="24"/>
        </w:rPr>
      </w:pPr>
    </w:p>
    <w:p w14:paraId="15859D6F" w14:textId="77777777" w:rsidR="0071635A" w:rsidRPr="009D3BC4" w:rsidRDefault="000E2AD0" w:rsidP="007A35ED">
      <w:pPr>
        <w:spacing w:after="8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PATRÍCIA LÚCIA BAGATINI</w:t>
      </w:r>
    </w:p>
    <w:p w14:paraId="41F569E4" w14:textId="77777777" w:rsidR="0071635A" w:rsidRPr="009D3BC4" w:rsidRDefault="0071635A" w:rsidP="007A35ED">
      <w:pPr>
        <w:spacing w:after="80"/>
        <w:jc w:val="center"/>
        <w:rPr>
          <w:rFonts w:cs="Arial"/>
          <w:b/>
          <w:sz w:val="24"/>
        </w:rPr>
      </w:pPr>
      <w:r w:rsidRPr="009D3BC4">
        <w:rPr>
          <w:rFonts w:cs="Arial"/>
          <w:b/>
          <w:sz w:val="24"/>
        </w:rPr>
        <w:t>PRESIDENTE</w:t>
      </w:r>
    </w:p>
    <w:p w14:paraId="7EEC1D00" w14:textId="77777777" w:rsidR="00345899" w:rsidRDefault="00345899" w:rsidP="00345899">
      <w:pPr>
        <w:spacing w:after="80"/>
        <w:rPr>
          <w:rFonts w:cs="Arial"/>
          <w:sz w:val="24"/>
        </w:rPr>
      </w:pPr>
    </w:p>
    <w:p w14:paraId="43218CA6" w14:textId="77777777" w:rsidR="00345899" w:rsidRDefault="00345899" w:rsidP="00345899">
      <w:pPr>
        <w:spacing w:after="80"/>
        <w:rPr>
          <w:rFonts w:cs="Arial"/>
          <w:sz w:val="24"/>
        </w:rPr>
      </w:pPr>
    </w:p>
    <w:p w14:paraId="791D9BAF" w14:textId="77777777" w:rsidR="00345899" w:rsidRDefault="00345899" w:rsidP="00345899">
      <w:pPr>
        <w:spacing w:after="80"/>
        <w:rPr>
          <w:rFonts w:cs="Arial"/>
          <w:sz w:val="24"/>
        </w:rPr>
      </w:pPr>
    </w:p>
    <w:p w14:paraId="7FEA918A" w14:textId="28D8020C" w:rsidR="0071635A" w:rsidRPr="007A35ED" w:rsidRDefault="00471744" w:rsidP="00345899">
      <w:pPr>
        <w:spacing w:after="80"/>
        <w:rPr>
          <w:rFonts w:cs="Arial"/>
          <w:sz w:val="24"/>
        </w:rPr>
      </w:pPr>
      <w:r>
        <w:rPr>
          <w:rFonts w:cs="Arial"/>
          <w:sz w:val="24"/>
        </w:rPr>
        <w:t>Ivania Morelatto Salvi</w:t>
      </w:r>
    </w:p>
    <w:p w14:paraId="64DE5CD5" w14:textId="77777777" w:rsidR="0071635A" w:rsidRDefault="007A35ED" w:rsidP="00345899">
      <w:pPr>
        <w:spacing w:after="80"/>
        <w:rPr>
          <w:rFonts w:cs="Arial"/>
          <w:sz w:val="24"/>
        </w:rPr>
      </w:pPr>
      <w:r w:rsidRPr="007A35ED">
        <w:rPr>
          <w:rFonts w:cs="Arial"/>
          <w:sz w:val="24"/>
        </w:rPr>
        <w:t xml:space="preserve">Primeira Secretária </w:t>
      </w:r>
    </w:p>
    <w:p w14:paraId="419C4167" w14:textId="77777777" w:rsidR="00AC42B6" w:rsidRPr="007A35ED" w:rsidRDefault="00AC42B6" w:rsidP="007A35ED">
      <w:pPr>
        <w:spacing w:after="80"/>
        <w:jc w:val="right"/>
        <w:rPr>
          <w:rFonts w:cs="Arial"/>
          <w:sz w:val="24"/>
        </w:rPr>
      </w:pPr>
    </w:p>
    <w:p w14:paraId="2285E715" w14:textId="77777777" w:rsidR="00357BC4" w:rsidRDefault="00357BC4" w:rsidP="00357BC4">
      <w:pPr>
        <w:spacing w:after="8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JUSTIFICATIVA DA RESOLUÇÃO PLENÁRIA 00</w:t>
      </w:r>
      <w:r w:rsidR="00AC42B6">
        <w:rPr>
          <w:rFonts w:cs="Arial"/>
          <w:b/>
          <w:sz w:val="24"/>
        </w:rPr>
        <w:t>1</w:t>
      </w:r>
      <w:r>
        <w:rPr>
          <w:rFonts w:cs="Arial"/>
          <w:b/>
          <w:sz w:val="24"/>
        </w:rPr>
        <w:t>/202</w:t>
      </w:r>
      <w:r w:rsidR="000E2AD0">
        <w:rPr>
          <w:rFonts w:cs="Arial"/>
          <w:b/>
          <w:sz w:val="24"/>
        </w:rPr>
        <w:t>2</w:t>
      </w:r>
    </w:p>
    <w:p w14:paraId="05FEE23B" w14:textId="77777777" w:rsidR="00AC42B6" w:rsidRDefault="00AC42B6" w:rsidP="00357BC4">
      <w:pPr>
        <w:spacing w:after="80"/>
        <w:jc w:val="center"/>
        <w:rPr>
          <w:rFonts w:cs="Arial"/>
          <w:b/>
          <w:sz w:val="24"/>
        </w:rPr>
      </w:pPr>
    </w:p>
    <w:p w14:paraId="1E399D7E" w14:textId="77777777" w:rsidR="00357BC4" w:rsidRDefault="00357BC4" w:rsidP="00357BC4">
      <w:pPr>
        <w:spacing w:after="80"/>
        <w:rPr>
          <w:rFonts w:cs="Arial"/>
          <w:sz w:val="24"/>
        </w:rPr>
      </w:pPr>
      <w:r>
        <w:rPr>
          <w:rFonts w:cs="Arial"/>
          <w:sz w:val="24"/>
        </w:rPr>
        <w:t>Senhor</w:t>
      </w:r>
      <w:r w:rsidR="000E2AD0">
        <w:rPr>
          <w:rFonts w:cs="Arial"/>
          <w:sz w:val="24"/>
        </w:rPr>
        <w:t xml:space="preserve">as e </w:t>
      </w:r>
      <w:r>
        <w:rPr>
          <w:rFonts w:cs="Arial"/>
          <w:sz w:val="24"/>
        </w:rPr>
        <w:t>Senhores Vereadores,</w:t>
      </w:r>
    </w:p>
    <w:p w14:paraId="235BBD1F" w14:textId="77777777" w:rsidR="00357BC4" w:rsidRDefault="00357BC4" w:rsidP="00357BC4">
      <w:pPr>
        <w:spacing w:after="80"/>
        <w:rPr>
          <w:rFonts w:cs="Arial"/>
          <w:sz w:val="24"/>
        </w:rPr>
      </w:pPr>
    </w:p>
    <w:p w14:paraId="117319A5" w14:textId="77777777" w:rsidR="00AC42B6" w:rsidRDefault="00357BC4" w:rsidP="001C4E76">
      <w:pPr>
        <w:spacing w:after="80"/>
        <w:ind w:firstLine="1701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Encaminhamos projeto de resolução para tratar </w:t>
      </w:r>
      <w:r w:rsidR="00AC42B6">
        <w:rPr>
          <w:rFonts w:cs="Arial"/>
          <w:sz w:val="24"/>
        </w:rPr>
        <w:t>da alteração da Resolução n.º 03/2021, que aprovou o novo Regimento Interno. A</w:t>
      </w:r>
      <w:r w:rsidR="001B67EE">
        <w:rPr>
          <w:rFonts w:cs="Arial"/>
          <w:sz w:val="24"/>
        </w:rPr>
        <w:t xml:space="preserve"> primeira</w:t>
      </w:r>
      <w:r w:rsidR="00AC42B6">
        <w:rPr>
          <w:rFonts w:cs="Arial"/>
          <w:sz w:val="24"/>
        </w:rPr>
        <w:t xml:space="preserve"> alteração consiste em dispensar a exigência de aprovação pelo Plenário de pedido de informação feito por parlamentar.</w:t>
      </w:r>
    </w:p>
    <w:p w14:paraId="07AB7815" w14:textId="77777777" w:rsidR="00C16FF2" w:rsidRDefault="00AC42B6" w:rsidP="001C4E76">
      <w:pPr>
        <w:spacing w:after="80"/>
        <w:ind w:firstLine="1701"/>
        <w:jc w:val="both"/>
        <w:rPr>
          <w:rFonts w:cs="Arial"/>
          <w:sz w:val="24"/>
        </w:rPr>
      </w:pPr>
      <w:r>
        <w:rPr>
          <w:rFonts w:cs="Arial"/>
          <w:sz w:val="24"/>
        </w:rPr>
        <w:t>Isso porque recentemente, em dezembro de 2021, o Egrégio Tribunal de Justiça do Estado do Rio Grande do Sul</w:t>
      </w:r>
      <w:r w:rsidR="00EB3424">
        <w:rPr>
          <w:rFonts w:cs="Arial"/>
          <w:sz w:val="24"/>
        </w:rPr>
        <w:t xml:space="preserve"> (TJRS)</w:t>
      </w:r>
      <w:r>
        <w:rPr>
          <w:rFonts w:cs="Arial"/>
          <w:sz w:val="24"/>
        </w:rPr>
        <w:t xml:space="preserve"> julgou como inconstitucional o condicionamento à aprovação do Plenário de requerimento de pedido de informação feito pelo Parlamentar, diante da prerrogativa deste de fiscalizar</w:t>
      </w:r>
      <w:r w:rsidR="00EB3424">
        <w:rPr>
          <w:rFonts w:cs="Arial"/>
          <w:sz w:val="24"/>
        </w:rPr>
        <w:t>,</w:t>
      </w:r>
      <w:r>
        <w:rPr>
          <w:rFonts w:cs="Arial"/>
          <w:sz w:val="24"/>
        </w:rPr>
        <w:t xml:space="preserve"> conforme disposto pela Constituição da República, art. </w:t>
      </w:r>
      <w:r w:rsidR="00EB3424">
        <w:rPr>
          <w:rFonts w:cs="Arial"/>
          <w:sz w:val="24"/>
        </w:rPr>
        <w:t>31 e considerando que a própria Constituiç</w:t>
      </w:r>
      <w:r w:rsidR="008217AD">
        <w:rPr>
          <w:rFonts w:cs="Arial"/>
          <w:sz w:val="24"/>
        </w:rPr>
        <w:t>ão Federal, assim como</w:t>
      </w:r>
      <w:r w:rsidR="00EB3424">
        <w:rPr>
          <w:rFonts w:cs="Arial"/>
          <w:sz w:val="24"/>
        </w:rPr>
        <w:t xml:space="preserve"> a Constituição </w:t>
      </w:r>
      <w:r w:rsidR="008217AD">
        <w:rPr>
          <w:rFonts w:cs="Arial"/>
          <w:sz w:val="24"/>
        </w:rPr>
        <w:t xml:space="preserve">Estadual, </w:t>
      </w:r>
      <w:r w:rsidR="00EB3424">
        <w:rPr>
          <w:rFonts w:cs="Arial"/>
          <w:sz w:val="24"/>
        </w:rPr>
        <w:t>n</w:t>
      </w:r>
      <w:r w:rsidR="008217AD">
        <w:rPr>
          <w:rFonts w:cs="Arial"/>
          <w:sz w:val="24"/>
        </w:rPr>
        <w:t>ão faz</w:t>
      </w:r>
      <w:r w:rsidR="00EB3424">
        <w:rPr>
          <w:rFonts w:cs="Arial"/>
          <w:sz w:val="24"/>
        </w:rPr>
        <w:t xml:space="preserve"> tal exigência.</w:t>
      </w:r>
      <w:r w:rsidR="00F328E8">
        <w:rPr>
          <w:rFonts w:cs="Arial"/>
          <w:sz w:val="24"/>
        </w:rPr>
        <w:t xml:space="preserve"> Ademais, há que se </w:t>
      </w:r>
      <w:r w:rsidR="009438C9">
        <w:rPr>
          <w:rFonts w:cs="Arial"/>
          <w:sz w:val="24"/>
        </w:rPr>
        <w:t>observar</w:t>
      </w:r>
      <w:r w:rsidR="00F328E8">
        <w:rPr>
          <w:rFonts w:cs="Arial"/>
          <w:sz w:val="24"/>
        </w:rPr>
        <w:t xml:space="preserve"> os princípios da publicidade e da transparência.</w:t>
      </w:r>
    </w:p>
    <w:p w14:paraId="582A6664" w14:textId="77777777" w:rsidR="00EB3424" w:rsidRDefault="00EB3424" w:rsidP="001C4E76">
      <w:pPr>
        <w:spacing w:after="80"/>
        <w:ind w:firstLine="1701"/>
        <w:jc w:val="both"/>
        <w:rPr>
          <w:rFonts w:cs="Arial"/>
          <w:sz w:val="24"/>
        </w:rPr>
      </w:pPr>
      <w:r>
        <w:rPr>
          <w:rFonts w:cs="Arial"/>
          <w:sz w:val="24"/>
        </w:rPr>
        <w:t>Colacionamos a Ementa da decisão do TJRS:</w:t>
      </w:r>
    </w:p>
    <w:p w14:paraId="6DA6DCF9" w14:textId="77777777" w:rsidR="00AC42B6" w:rsidRDefault="00AC42B6" w:rsidP="00AC42B6">
      <w:pPr>
        <w:spacing w:after="80"/>
        <w:jc w:val="both"/>
        <w:rPr>
          <w:rFonts w:cs="Arial"/>
          <w:sz w:val="24"/>
        </w:rPr>
      </w:pPr>
    </w:p>
    <w:p w14:paraId="357823B6" w14:textId="77777777" w:rsidR="00AC42B6" w:rsidRPr="00EB3424" w:rsidRDefault="00AC42B6" w:rsidP="00EB3424">
      <w:pPr>
        <w:pStyle w:val="Ementa-Corpo"/>
        <w:spacing w:line="312" w:lineRule="auto"/>
        <w:ind w:left="2268"/>
        <w:rPr>
          <w:rFonts w:ascii="Arial" w:hAnsi="Arial"/>
          <w:b w:val="0"/>
          <w:caps/>
          <w:sz w:val="21"/>
          <w:szCs w:val="21"/>
        </w:rPr>
      </w:pPr>
      <w:r w:rsidRPr="00EB3424">
        <w:rPr>
          <w:rFonts w:ascii="Arial" w:hAnsi="Arial"/>
          <w:b w:val="0"/>
          <w:caps/>
          <w:sz w:val="21"/>
          <w:szCs w:val="21"/>
        </w:rPr>
        <w:t>ação direta de inconstitucionalidade. REGIMENTO INTERNO DA CÂMARA MUNICIPAL DE VEREADORES. MUNICÍPIO DE COQUEIROS DO SUL. PEDIDO DE INFORMAÇÕES CONDICIONADO À APROVAÇÃO DO PLENÁRIO. LIMITAÇÃO NÃO PREVISTA NA CF/88 OU NA CE/89. PRERROGATIVAs DE FISCALIZAÇÃO e controle. PRINCÍPIOS DA PUBLICIDADE E TRANSPARÊNCIA. DIREITO a INFORMAÇÃO.</w:t>
      </w:r>
    </w:p>
    <w:p w14:paraId="5CFEBC48" w14:textId="77777777" w:rsidR="00AC42B6" w:rsidRPr="00EB3424" w:rsidRDefault="00AC42B6" w:rsidP="00EB3424">
      <w:pPr>
        <w:pStyle w:val="Ementa-Corpo"/>
        <w:spacing w:line="312" w:lineRule="auto"/>
        <w:ind w:left="2268"/>
        <w:rPr>
          <w:rFonts w:ascii="Arial" w:hAnsi="Arial"/>
          <w:b w:val="0"/>
          <w:sz w:val="21"/>
          <w:szCs w:val="21"/>
        </w:rPr>
      </w:pPr>
      <w:r w:rsidRPr="00EB3424">
        <w:rPr>
          <w:rFonts w:ascii="Arial" w:hAnsi="Arial"/>
          <w:b w:val="0"/>
          <w:sz w:val="21"/>
          <w:szCs w:val="21"/>
        </w:rPr>
        <w:t xml:space="preserve">1. A CF/88 e a CE/89 preveem a possibilidade de o Poder Legislativo requisitar informações ao Poder Executivo. Inexiste exigência de que o requerimento seja submetido ao Plenário para aprovação por maioria. Condicionar o pedido de informações de vereador à aprovação do Plenário limita as prerrogativas de fiscalização e controle atribuídas pelo </w:t>
      </w:r>
      <w:r w:rsidRPr="00EB3424">
        <w:rPr>
          <w:rFonts w:ascii="Arial" w:hAnsi="Arial"/>
          <w:b w:val="0"/>
          <w:sz w:val="21"/>
          <w:szCs w:val="21"/>
        </w:rPr>
        <w:lastRenderedPageBreak/>
        <w:t xml:space="preserve">texto Constitucional, o que não pode ser feito através de legislação infraconstitucional do ente municipal. As normas de </w:t>
      </w:r>
      <w:proofErr w:type="spellStart"/>
      <w:r w:rsidRPr="00EB3424">
        <w:rPr>
          <w:rFonts w:ascii="Arial" w:hAnsi="Arial"/>
          <w:b w:val="0"/>
          <w:sz w:val="21"/>
          <w:szCs w:val="21"/>
        </w:rPr>
        <w:t>preordenação</w:t>
      </w:r>
      <w:proofErr w:type="spellEnd"/>
      <w:r w:rsidRPr="00EB3424">
        <w:rPr>
          <w:rFonts w:ascii="Arial" w:hAnsi="Arial"/>
          <w:b w:val="0"/>
          <w:sz w:val="21"/>
          <w:szCs w:val="21"/>
        </w:rPr>
        <w:t xml:space="preserve"> dos Poderes são de reprodução obrigatória. </w:t>
      </w:r>
    </w:p>
    <w:p w14:paraId="3389F4B8" w14:textId="77777777" w:rsidR="00AC42B6" w:rsidRPr="00EB3424" w:rsidRDefault="00AC42B6" w:rsidP="00EB3424">
      <w:pPr>
        <w:spacing w:line="312" w:lineRule="auto"/>
        <w:ind w:left="2268"/>
        <w:jc w:val="both"/>
        <w:rPr>
          <w:rFonts w:cs="Arial"/>
          <w:sz w:val="21"/>
          <w:szCs w:val="21"/>
        </w:rPr>
      </w:pPr>
      <w:r w:rsidRPr="00EB3424">
        <w:rPr>
          <w:rFonts w:cs="Arial"/>
          <w:sz w:val="21"/>
          <w:szCs w:val="21"/>
        </w:rPr>
        <w:t>2. Todos os cidadãos possuem direito de obter informações do Poder Público que afetam o interesse coletivo ou particular (art. 5º, XXXIII e XXXIV, CF/88). O STF, ao julgar o RE 865.401, sob a sistemática da repercussão geral, entendeu pela inviabilidade de submissão do controle político exercido pelo Legislativo à aprovação da maioria.</w:t>
      </w:r>
    </w:p>
    <w:p w14:paraId="4E7DF329" w14:textId="77777777" w:rsidR="0077265C" w:rsidRDefault="00AC42B6" w:rsidP="00EB3424">
      <w:pPr>
        <w:spacing w:line="312" w:lineRule="auto"/>
        <w:ind w:left="2268"/>
        <w:jc w:val="both"/>
        <w:rPr>
          <w:rFonts w:cs="Arial"/>
          <w:sz w:val="21"/>
          <w:szCs w:val="21"/>
        </w:rPr>
      </w:pPr>
      <w:r w:rsidRPr="00EB3424">
        <w:rPr>
          <w:rFonts w:cs="Arial"/>
          <w:sz w:val="21"/>
          <w:szCs w:val="21"/>
        </w:rPr>
        <w:t xml:space="preserve">3. Ao restringir a possibilidade de acesso do vereador a tais informações, as regras atacadas, além de afrontarem o modelo estabelecido pela CF/88 e pela CE/89, violam os princípios da publicidade e da </w:t>
      </w:r>
      <w:r w:rsidRPr="0077265C">
        <w:rPr>
          <w:rFonts w:cs="Arial"/>
          <w:sz w:val="21"/>
          <w:szCs w:val="21"/>
        </w:rPr>
        <w:t xml:space="preserve">transparência (art. 37, </w:t>
      </w:r>
      <w:r w:rsidRPr="0077265C">
        <w:rPr>
          <w:rFonts w:cs="Arial"/>
          <w:i/>
          <w:sz w:val="21"/>
          <w:szCs w:val="21"/>
        </w:rPr>
        <w:t>caput</w:t>
      </w:r>
      <w:r w:rsidRPr="0077265C">
        <w:rPr>
          <w:rFonts w:cs="Arial"/>
          <w:sz w:val="21"/>
          <w:szCs w:val="21"/>
        </w:rPr>
        <w:t xml:space="preserve">, CF/88, e </w:t>
      </w:r>
      <w:proofErr w:type="spellStart"/>
      <w:r w:rsidRPr="0077265C">
        <w:rPr>
          <w:rFonts w:cs="Arial"/>
          <w:sz w:val="21"/>
          <w:szCs w:val="21"/>
        </w:rPr>
        <w:t>arts</w:t>
      </w:r>
      <w:proofErr w:type="spellEnd"/>
      <w:r w:rsidRPr="0077265C">
        <w:rPr>
          <w:rFonts w:cs="Arial"/>
          <w:sz w:val="21"/>
          <w:szCs w:val="21"/>
        </w:rPr>
        <w:t xml:space="preserve">. 8º e 19, </w:t>
      </w:r>
      <w:r w:rsidRPr="0077265C">
        <w:rPr>
          <w:rFonts w:cs="Arial"/>
          <w:i/>
          <w:sz w:val="21"/>
          <w:szCs w:val="21"/>
        </w:rPr>
        <w:t>caput</w:t>
      </w:r>
      <w:r w:rsidRPr="0077265C">
        <w:rPr>
          <w:rFonts w:cs="Arial"/>
          <w:sz w:val="21"/>
          <w:szCs w:val="21"/>
        </w:rPr>
        <w:t>, CE/89).</w:t>
      </w:r>
      <w:r w:rsidR="0077265C" w:rsidRPr="0077265C">
        <w:rPr>
          <w:rFonts w:cs="Arial"/>
          <w:sz w:val="21"/>
          <w:szCs w:val="21"/>
        </w:rPr>
        <w:t xml:space="preserve"> </w:t>
      </w:r>
    </w:p>
    <w:p w14:paraId="50E64E33" w14:textId="77777777" w:rsidR="0077265C" w:rsidRPr="0077265C" w:rsidRDefault="0077265C" w:rsidP="00EB3424">
      <w:pPr>
        <w:spacing w:line="312" w:lineRule="auto"/>
        <w:ind w:left="2268"/>
        <w:jc w:val="both"/>
        <w:rPr>
          <w:rFonts w:cs="Arial"/>
          <w:sz w:val="21"/>
          <w:szCs w:val="21"/>
        </w:rPr>
      </w:pPr>
      <w:r w:rsidRPr="0077265C">
        <w:rPr>
          <w:rFonts w:cs="Arial"/>
          <w:sz w:val="21"/>
          <w:szCs w:val="21"/>
        </w:rPr>
        <w:t>(</w:t>
      </w:r>
      <w:r w:rsidRPr="0077265C">
        <w:rPr>
          <w:sz w:val="21"/>
          <w:szCs w:val="21"/>
        </w:rPr>
        <w:t xml:space="preserve">Ação Direta de Inconstitucionalidade, Nº 70085242105, </w:t>
      </w:r>
      <w:r>
        <w:rPr>
          <w:sz w:val="21"/>
          <w:szCs w:val="21"/>
        </w:rPr>
        <w:t xml:space="preserve">Tribunal de Justiça RS </w:t>
      </w:r>
      <w:r w:rsidRPr="0077265C">
        <w:rPr>
          <w:sz w:val="21"/>
          <w:szCs w:val="21"/>
        </w:rPr>
        <w:t xml:space="preserve">Órgão Especial, Relator Des. Eduardo </w:t>
      </w:r>
      <w:proofErr w:type="spellStart"/>
      <w:r w:rsidRPr="0077265C">
        <w:rPr>
          <w:sz w:val="21"/>
          <w:szCs w:val="21"/>
        </w:rPr>
        <w:t>Uhlein</w:t>
      </w:r>
      <w:proofErr w:type="spellEnd"/>
      <w:r w:rsidRPr="0077265C">
        <w:rPr>
          <w:sz w:val="21"/>
          <w:szCs w:val="21"/>
        </w:rPr>
        <w:t xml:space="preserve">, Julgado em: </w:t>
      </w:r>
      <w:r>
        <w:rPr>
          <w:sz w:val="21"/>
          <w:szCs w:val="21"/>
        </w:rPr>
        <w:t>10-12-</w:t>
      </w:r>
      <w:r w:rsidRPr="0077265C">
        <w:rPr>
          <w:sz w:val="21"/>
          <w:szCs w:val="21"/>
        </w:rPr>
        <w:t>2021.)</w:t>
      </w:r>
    </w:p>
    <w:p w14:paraId="2E52E05B" w14:textId="77777777" w:rsidR="00AC42B6" w:rsidRPr="00EB3424" w:rsidRDefault="00AC42B6" w:rsidP="00EB3424">
      <w:pPr>
        <w:spacing w:after="80" w:line="276" w:lineRule="auto"/>
        <w:jc w:val="both"/>
        <w:rPr>
          <w:rFonts w:cs="Arial"/>
          <w:sz w:val="21"/>
          <w:szCs w:val="21"/>
        </w:rPr>
      </w:pPr>
    </w:p>
    <w:p w14:paraId="3C75D721" w14:textId="77777777" w:rsidR="001B67EE" w:rsidRDefault="001B67EE" w:rsidP="00357BC4">
      <w:pPr>
        <w:spacing w:after="80"/>
        <w:ind w:firstLine="1701"/>
        <w:jc w:val="both"/>
        <w:rPr>
          <w:rFonts w:cs="Arial"/>
          <w:sz w:val="24"/>
        </w:rPr>
      </w:pPr>
      <w:r>
        <w:rPr>
          <w:rFonts w:cs="Arial"/>
          <w:sz w:val="24"/>
        </w:rPr>
        <w:t>A outra alteração proposta versa sobre alterar o inciso VII do art. 100 para fins de ampliar o uso da palavra aos demais Vereadores no final da Sessão Plenária para Assuntos Gerais.</w:t>
      </w:r>
    </w:p>
    <w:p w14:paraId="0FCADF30" w14:textId="77777777" w:rsidR="00357BC4" w:rsidRDefault="00357BC4" w:rsidP="00357BC4">
      <w:pPr>
        <w:spacing w:after="80"/>
        <w:ind w:firstLine="1701"/>
        <w:jc w:val="both"/>
        <w:rPr>
          <w:rFonts w:cs="Arial"/>
          <w:sz w:val="24"/>
        </w:rPr>
      </w:pPr>
      <w:r>
        <w:rPr>
          <w:rFonts w:cs="Arial"/>
          <w:sz w:val="24"/>
        </w:rPr>
        <w:t>Pelas razões</w:t>
      </w:r>
      <w:r w:rsidR="008D30A4">
        <w:rPr>
          <w:rFonts w:cs="Arial"/>
          <w:sz w:val="24"/>
        </w:rPr>
        <w:t xml:space="preserve"> acima</w:t>
      </w:r>
      <w:r>
        <w:rPr>
          <w:rFonts w:cs="Arial"/>
          <w:sz w:val="24"/>
        </w:rPr>
        <w:t xml:space="preserve"> expostas, solicitamos aos nobres colegas a aprovação deste projeto de resolução plenária.</w:t>
      </w:r>
    </w:p>
    <w:p w14:paraId="74E0F1E0" w14:textId="77777777" w:rsidR="00F328E8" w:rsidRDefault="00F328E8" w:rsidP="00357BC4">
      <w:pPr>
        <w:spacing w:after="80"/>
        <w:ind w:firstLine="1701"/>
        <w:jc w:val="both"/>
        <w:rPr>
          <w:rFonts w:cs="Arial"/>
          <w:sz w:val="24"/>
        </w:rPr>
      </w:pPr>
    </w:p>
    <w:p w14:paraId="74AC1C7A" w14:textId="77777777" w:rsidR="00357BC4" w:rsidRDefault="00357BC4" w:rsidP="00357BC4">
      <w:pPr>
        <w:spacing w:after="80"/>
        <w:ind w:firstLine="1701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Sala de Sessões da Câmara Municipal de Boa Vista do Sul, aos </w:t>
      </w:r>
      <w:r w:rsidR="009A5C50">
        <w:rPr>
          <w:rFonts w:cs="Arial"/>
          <w:sz w:val="24"/>
        </w:rPr>
        <w:t>dois</w:t>
      </w:r>
      <w:r>
        <w:rPr>
          <w:rFonts w:cs="Arial"/>
          <w:sz w:val="24"/>
        </w:rPr>
        <w:t xml:space="preserve"> dias do mês de </w:t>
      </w:r>
      <w:r w:rsidR="00625867">
        <w:rPr>
          <w:rFonts w:cs="Arial"/>
          <w:sz w:val="24"/>
        </w:rPr>
        <w:t xml:space="preserve">fevereiro </w:t>
      </w:r>
      <w:r>
        <w:rPr>
          <w:rFonts w:cs="Arial"/>
          <w:sz w:val="24"/>
        </w:rPr>
        <w:t xml:space="preserve">de </w:t>
      </w:r>
      <w:r w:rsidR="009A5C50">
        <w:rPr>
          <w:rFonts w:cs="Arial"/>
          <w:sz w:val="24"/>
        </w:rPr>
        <w:t>dois mil e vinte e dois</w:t>
      </w:r>
      <w:r>
        <w:rPr>
          <w:rFonts w:cs="Arial"/>
          <w:sz w:val="24"/>
        </w:rPr>
        <w:t>.</w:t>
      </w:r>
    </w:p>
    <w:p w14:paraId="09CD6923" w14:textId="77777777" w:rsidR="00F328E8" w:rsidRDefault="00F328E8" w:rsidP="00357BC4">
      <w:pPr>
        <w:spacing w:after="80"/>
        <w:ind w:firstLine="1701"/>
        <w:jc w:val="both"/>
        <w:rPr>
          <w:rFonts w:cs="Arial"/>
          <w:sz w:val="24"/>
        </w:rPr>
      </w:pPr>
    </w:p>
    <w:p w14:paraId="28471E16" w14:textId="77777777" w:rsidR="00625867" w:rsidRDefault="00625867" w:rsidP="00357BC4">
      <w:pPr>
        <w:spacing w:after="80"/>
        <w:ind w:firstLine="1701"/>
        <w:jc w:val="both"/>
        <w:rPr>
          <w:rFonts w:cs="Arial"/>
          <w:sz w:val="24"/>
        </w:rPr>
      </w:pPr>
      <w:r>
        <w:rPr>
          <w:rFonts w:cs="Arial"/>
          <w:sz w:val="24"/>
        </w:rPr>
        <w:t>De autoria dos membros da Mesa Diretora:</w:t>
      </w:r>
    </w:p>
    <w:p w14:paraId="4B59F893" w14:textId="77777777" w:rsidR="00625867" w:rsidRDefault="00625867" w:rsidP="00625867">
      <w:pPr>
        <w:spacing w:after="80"/>
        <w:jc w:val="both"/>
        <w:rPr>
          <w:rFonts w:cs="Arial"/>
          <w:sz w:val="24"/>
        </w:rPr>
      </w:pPr>
    </w:p>
    <w:p w14:paraId="55A1FD49" w14:textId="77777777" w:rsidR="00625867" w:rsidRDefault="00625867" w:rsidP="009A5C50">
      <w:pPr>
        <w:tabs>
          <w:tab w:val="left" w:pos="8364"/>
          <w:tab w:val="left" w:pos="8789"/>
        </w:tabs>
        <w:spacing w:after="80"/>
        <w:jc w:val="both"/>
        <w:rPr>
          <w:rFonts w:cs="Arial"/>
          <w:sz w:val="24"/>
        </w:rPr>
      </w:pPr>
      <w:r>
        <w:rPr>
          <w:rFonts w:cs="Arial"/>
          <w:sz w:val="24"/>
        </w:rPr>
        <w:t>Patrícia Lúcia Bagatini</w:t>
      </w:r>
      <w:r w:rsidR="009A5C50">
        <w:rPr>
          <w:rFonts w:cs="Arial"/>
          <w:sz w:val="24"/>
        </w:rPr>
        <w:t xml:space="preserve"> (PSD)</w:t>
      </w:r>
      <w:r>
        <w:rPr>
          <w:rFonts w:cs="Arial"/>
          <w:sz w:val="24"/>
        </w:rPr>
        <w:t xml:space="preserve"> _________________</w:t>
      </w:r>
      <w:r w:rsidR="009A5C50">
        <w:rPr>
          <w:rFonts w:cs="Arial"/>
          <w:sz w:val="24"/>
        </w:rPr>
        <w:t>__</w:t>
      </w:r>
      <w:r>
        <w:rPr>
          <w:rFonts w:cs="Arial"/>
          <w:sz w:val="24"/>
        </w:rPr>
        <w:t>____</w:t>
      </w:r>
      <w:r w:rsidR="009A5C50">
        <w:rPr>
          <w:rFonts w:cs="Arial"/>
          <w:sz w:val="24"/>
        </w:rPr>
        <w:t>_</w:t>
      </w:r>
      <w:r>
        <w:rPr>
          <w:rFonts w:cs="Arial"/>
          <w:sz w:val="24"/>
        </w:rPr>
        <w:t>______________</w:t>
      </w:r>
    </w:p>
    <w:p w14:paraId="427ECA36" w14:textId="77777777" w:rsidR="00625867" w:rsidRDefault="00625867" w:rsidP="00625867">
      <w:pPr>
        <w:spacing w:after="80"/>
        <w:jc w:val="both"/>
        <w:rPr>
          <w:rFonts w:cs="Arial"/>
          <w:sz w:val="24"/>
        </w:rPr>
      </w:pPr>
      <w:r>
        <w:rPr>
          <w:rFonts w:cs="Arial"/>
          <w:sz w:val="24"/>
        </w:rPr>
        <w:t>Ediane Brambilla Tressoldi</w:t>
      </w:r>
      <w:r w:rsidR="009A5C50">
        <w:rPr>
          <w:rFonts w:cs="Arial"/>
          <w:sz w:val="24"/>
        </w:rPr>
        <w:t xml:space="preserve"> (PSDB)</w:t>
      </w:r>
      <w:r>
        <w:rPr>
          <w:rFonts w:cs="Arial"/>
          <w:sz w:val="24"/>
        </w:rPr>
        <w:t xml:space="preserve"> </w:t>
      </w:r>
      <w:r w:rsidR="009A5C50">
        <w:rPr>
          <w:rFonts w:cs="Arial"/>
          <w:sz w:val="24"/>
        </w:rPr>
        <w:t>______</w:t>
      </w:r>
      <w:r>
        <w:rPr>
          <w:rFonts w:cs="Arial"/>
          <w:sz w:val="24"/>
        </w:rPr>
        <w:t>___________________________</w:t>
      </w:r>
    </w:p>
    <w:p w14:paraId="15205AA7" w14:textId="77777777" w:rsidR="00625867" w:rsidRDefault="00625867" w:rsidP="00625867">
      <w:pPr>
        <w:spacing w:after="80"/>
        <w:jc w:val="both"/>
        <w:rPr>
          <w:rFonts w:cs="Arial"/>
          <w:sz w:val="24"/>
        </w:rPr>
      </w:pPr>
      <w:proofErr w:type="spellStart"/>
      <w:r>
        <w:rPr>
          <w:rFonts w:cs="Arial"/>
          <w:sz w:val="24"/>
        </w:rPr>
        <w:t>Ivânia</w:t>
      </w:r>
      <w:proofErr w:type="spellEnd"/>
      <w:r>
        <w:rPr>
          <w:rFonts w:cs="Arial"/>
          <w:sz w:val="24"/>
        </w:rPr>
        <w:t xml:space="preserve"> Morelatto Salvi </w:t>
      </w:r>
      <w:r w:rsidR="009A5C50">
        <w:rPr>
          <w:rFonts w:cs="Arial"/>
          <w:sz w:val="24"/>
        </w:rPr>
        <w:t xml:space="preserve">(PSDB) </w:t>
      </w:r>
      <w:r>
        <w:rPr>
          <w:rFonts w:cs="Arial"/>
          <w:sz w:val="24"/>
        </w:rPr>
        <w:t>_________________________</w:t>
      </w:r>
      <w:r w:rsidR="009A5C50">
        <w:rPr>
          <w:rFonts w:cs="Arial"/>
          <w:sz w:val="24"/>
        </w:rPr>
        <w:t>___</w:t>
      </w:r>
      <w:r>
        <w:rPr>
          <w:rFonts w:cs="Arial"/>
          <w:sz w:val="24"/>
        </w:rPr>
        <w:t>_________</w:t>
      </w:r>
    </w:p>
    <w:p w14:paraId="154274C3" w14:textId="77777777" w:rsidR="00625867" w:rsidRDefault="00625867" w:rsidP="00625867">
      <w:pPr>
        <w:spacing w:after="8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Antonio Remonti </w:t>
      </w:r>
      <w:r w:rsidR="009A5C50">
        <w:rPr>
          <w:rFonts w:cs="Arial"/>
          <w:sz w:val="24"/>
        </w:rPr>
        <w:t>(PSDB) ___</w:t>
      </w:r>
      <w:r>
        <w:rPr>
          <w:rFonts w:cs="Arial"/>
          <w:sz w:val="24"/>
        </w:rPr>
        <w:t>______________________________________</w:t>
      </w:r>
    </w:p>
    <w:sectPr w:rsidR="00625867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840C7" w14:textId="77777777" w:rsidR="00BE7C7E" w:rsidRDefault="00BE7C7E">
      <w:r>
        <w:separator/>
      </w:r>
    </w:p>
  </w:endnote>
  <w:endnote w:type="continuationSeparator" w:id="0">
    <w:p w14:paraId="02497950" w14:textId="77777777" w:rsidR="00BE7C7E" w:rsidRDefault="00BE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F55DE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1B67EE">
      <w:rPr>
        <w:noProof/>
        <w:sz w:val="14"/>
        <w:szCs w:val="14"/>
      </w:rPr>
      <w:t>3</w:t>
    </w:r>
    <w:r w:rsidRPr="00F0349D">
      <w:rPr>
        <w:sz w:val="14"/>
        <w:szCs w:val="14"/>
      </w:rPr>
      <w:fldChar w:fldCharType="end"/>
    </w:r>
  </w:p>
  <w:p w14:paraId="5FFDD23B" w14:textId="77777777" w:rsidR="00CB4D1D" w:rsidRDefault="00CB4D1D" w:rsidP="00CB4D1D">
    <w:pPr>
      <w:pStyle w:val="Rodap"/>
      <w:jc w:val="center"/>
      <w:rPr>
        <w:sz w:val="16"/>
        <w:szCs w:val="16"/>
      </w:rPr>
    </w:pPr>
    <w:r w:rsidRPr="00FE7675">
      <w:rPr>
        <w:sz w:val="16"/>
        <w:szCs w:val="16"/>
      </w:rPr>
      <w:t>TV.</w:t>
    </w:r>
    <w:r>
      <w:rPr>
        <w:sz w:val="16"/>
        <w:szCs w:val="16"/>
      </w:rPr>
      <w:t xml:space="preserve"> </w:t>
    </w:r>
    <w:r w:rsidRPr="00FE7675">
      <w:rPr>
        <w:sz w:val="16"/>
        <w:szCs w:val="16"/>
      </w:rPr>
      <w:t xml:space="preserve">22 de </w:t>
    </w:r>
    <w:r>
      <w:rPr>
        <w:sz w:val="16"/>
        <w:szCs w:val="16"/>
      </w:rPr>
      <w:t>O</w:t>
    </w:r>
    <w:r w:rsidRPr="00FE7675">
      <w:rPr>
        <w:sz w:val="16"/>
        <w:szCs w:val="16"/>
      </w:rPr>
      <w:t>utubro,</w:t>
    </w:r>
    <w:r>
      <w:rPr>
        <w:sz w:val="16"/>
        <w:szCs w:val="16"/>
      </w:rPr>
      <w:t xml:space="preserve"> </w:t>
    </w:r>
    <w:r w:rsidRPr="00FE7675">
      <w:rPr>
        <w:sz w:val="16"/>
        <w:szCs w:val="16"/>
      </w:rPr>
      <w:t>nº</w:t>
    </w:r>
    <w:r>
      <w:rPr>
        <w:sz w:val="16"/>
        <w:szCs w:val="16"/>
      </w:rPr>
      <w:t xml:space="preserve"> 92 – Centro. Fone: </w:t>
    </w:r>
    <w:r w:rsidRPr="00FE7675">
      <w:rPr>
        <w:sz w:val="16"/>
        <w:szCs w:val="16"/>
      </w:rPr>
      <w:t>54</w:t>
    </w:r>
    <w:r>
      <w:rPr>
        <w:sz w:val="16"/>
        <w:szCs w:val="16"/>
      </w:rPr>
      <w:t>-</w:t>
    </w:r>
    <w:r w:rsidRPr="00FE7675">
      <w:rPr>
        <w:sz w:val="16"/>
        <w:szCs w:val="16"/>
      </w:rPr>
      <w:t>3435</w:t>
    </w:r>
    <w:r>
      <w:rPr>
        <w:sz w:val="16"/>
        <w:szCs w:val="16"/>
      </w:rPr>
      <w:t>.</w:t>
    </w:r>
    <w:r w:rsidRPr="00FE7675">
      <w:rPr>
        <w:sz w:val="16"/>
        <w:szCs w:val="16"/>
      </w:rPr>
      <w:t>5065 e</w:t>
    </w:r>
    <w:r>
      <w:rPr>
        <w:sz w:val="16"/>
        <w:szCs w:val="16"/>
      </w:rPr>
      <w:t>-</w:t>
    </w:r>
    <w:r w:rsidRPr="00FE7675">
      <w:rPr>
        <w:sz w:val="16"/>
        <w:szCs w:val="16"/>
      </w:rPr>
      <w:t>mail:camaravereadores@boavistadosul.rs.gov.br</w:t>
    </w:r>
  </w:p>
  <w:p w14:paraId="2776FE32" w14:textId="77777777" w:rsidR="00CB4D1D" w:rsidRPr="00FE7675" w:rsidRDefault="00CB4D1D" w:rsidP="00CB4D1D">
    <w:pPr>
      <w:pStyle w:val="Rodap"/>
      <w:jc w:val="both"/>
      <w:rPr>
        <w:sz w:val="16"/>
        <w:szCs w:val="16"/>
      </w:rPr>
    </w:pPr>
    <w:r>
      <w:rPr>
        <w:sz w:val="16"/>
        <w:szCs w:val="16"/>
      </w:rPr>
      <w:tab/>
    </w:r>
    <w:r w:rsidRPr="00FE7675">
      <w:rPr>
        <w:sz w:val="16"/>
        <w:szCs w:val="16"/>
      </w:rPr>
      <w:t>Boa Vista do Sul - RS</w:t>
    </w:r>
  </w:p>
  <w:p w14:paraId="1B02990F" w14:textId="77777777" w:rsidR="00910BE7" w:rsidRDefault="00910BE7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D308B" w14:textId="77777777" w:rsidR="00BE7C7E" w:rsidRDefault="00BE7C7E">
      <w:r>
        <w:separator/>
      </w:r>
    </w:p>
  </w:footnote>
  <w:footnote w:type="continuationSeparator" w:id="0">
    <w:p w14:paraId="4A45C555" w14:textId="77777777" w:rsidR="00BE7C7E" w:rsidRDefault="00BE7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A1338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19FFFA6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9368E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5D16C3C" wp14:editId="5E322E4F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777D9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2A86B22" wp14:editId="4222E19A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D16C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462777D9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72A86B22" wp14:editId="4222E19A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0BEC378" w14:textId="77777777" w:rsidR="00910BE7" w:rsidRDefault="00910BE7">
    <w:pPr>
      <w:jc w:val="center"/>
    </w:pPr>
  </w:p>
  <w:p w14:paraId="115DC34A" w14:textId="77777777" w:rsidR="00910BE7" w:rsidRDefault="00910BE7">
    <w:pPr>
      <w:jc w:val="center"/>
    </w:pPr>
  </w:p>
  <w:p w14:paraId="5519A88D" w14:textId="77777777" w:rsidR="00910BE7" w:rsidRDefault="00910BE7" w:rsidP="00CB4D1D">
    <w:pPr>
      <w:pStyle w:val="Ttulo1"/>
      <w:rPr>
        <w:sz w:val="24"/>
      </w:rPr>
    </w:pPr>
    <w:r>
      <w:rPr>
        <w:sz w:val="24"/>
      </w:rPr>
      <w:t>ESTADO DO RIO GRANDE DO SUL</w:t>
    </w:r>
  </w:p>
  <w:p w14:paraId="54640BAD" w14:textId="77777777" w:rsidR="00910BE7" w:rsidRDefault="00636350" w:rsidP="00CB4D1D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975FFC">
      <w:rPr>
        <w:b/>
        <w:bCs/>
        <w:sz w:val="24"/>
      </w:rPr>
      <w:t xml:space="preserve"> </w:t>
    </w:r>
    <w:r>
      <w:rPr>
        <w:b/>
        <w:bCs/>
        <w:sz w:val="24"/>
      </w:rPr>
      <w:t>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10"/>
  </w:num>
  <w:num w:numId="8">
    <w:abstractNumId w:val="11"/>
  </w:num>
  <w:num w:numId="9">
    <w:abstractNumId w:val="3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27ECC"/>
    <w:rsid w:val="000761C8"/>
    <w:rsid w:val="000904CB"/>
    <w:rsid w:val="000B5C83"/>
    <w:rsid w:val="000D32D3"/>
    <w:rsid w:val="000D5F68"/>
    <w:rsid w:val="000E2AD0"/>
    <w:rsid w:val="00106E7B"/>
    <w:rsid w:val="0011051D"/>
    <w:rsid w:val="00112DA1"/>
    <w:rsid w:val="00113EED"/>
    <w:rsid w:val="00130BFC"/>
    <w:rsid w:val="00131174"/>
    <w:rsid w:val="00136E88"/>
    <w:rsid w:val="00155797"/>
    <w:rsid w:val="00161AA0"/>
    <w:rsid w:val="001632D6"/>
    <w:rsid w:val="00183006"/>
    <w:rsid w:val="00196600"/>
    <w:rsid w:val="00196D53"/>
    <w:rsid w:val="001A4CBF"/>
    <w:rsid w:val="001B67EE"/>
    <w:rsid w:val="001C4B83"/>
    <w:rsid w:val="001C4E76"/>
    <w:rsid w:val="001C66A6"/>
    <w:rsid w:val="001F5F31"/>
    <w:rsid w:val="0020085E"/>
    <w:rsid w:val="002009F5"/>
    <w:rsid w:val="00211573"/>
    <w:rsid w:val="00217A62"/>
    <w:rsid w:val="00230C58"/>
    <w:rsid w:val="00242683"/>
    <w:rsid w:val="0029472C"/>
    <w:rsid w:val="002A3B6A"/>
    <w:rsid w:val="002B04CB"/>
    <w:rsid w:val="002C1E4A"/>
    <w:rsid w:val="002F2442"/>
    <w:rsid w:val="00304A01"/>
    <w:rsid w:val="0034484E"/>
    <w:rsid w:val="00345899"/>
    <w:rsid w:val="003565DE"/>
    <w:rsid w:val="00357BC4"/>
    <w:rsid w:val="0037585E"/>
    <w:rsid w:val="00395EA7"/>
    <w:rsid w:val="003A3F99"/>
    <w:rsid w:val="003D4F16"/>
    <w:rsid w:val="003D5808"/>
    <w:rsid w:val="003D7086"/>
    <w:rsid w:val="00406627"/>
    <w:rsid w:val="00411C38"/>
    <w:rsid w:val="00420B31"/>
    <w:rsid w:val="00431C6E"/>
    <w:rsid w:val="004324AD"/>
    <w:rsid w:val="004473B7"/>
    <w:rsid w:val="00451B3A"/>
    <w:rsid w:val="004662EE"/>
    <w:rsid w:val="00471744"/>
    <w:rsid w:val="004E0FAF"/>
    <w:rsid w:val="004F2FC6"/>
    <w:rsid w:val="005063AA"/>
    <w:rsid w:val="00511122"/>
    <w:rsid w:val="00540157"/>
    <w:rsid w:val="00540346"/>
    <w:rsid w:val="0055126C"/>
    <w:rsid w:val="00565EC8"/>
    <w:rsid w:val="00572A42"/>
    <w:rsid w:val="00583626"/>
    <w:rsid w:val="005B0C85"/>
    <w:rsid w:val="005B7543"/>
    <w:rsid w:val="005C1B1D"/>
    <w:rsid w:val="005D0D93"/>
    <w:rsid w:val="005E4076"/>
    <w:rsid w:val="005F2021"/>
    <w:rsid w:val="00625867"/>
    <w:rsid w:val="00631B1E"/>
    <w:rsid w:val="00636350"/>
    <w:rsid w:val="00642199"/>
    <w:rsid w:val="006726CE"/>
    <w:rsid w:val="006771B1"/>
    <w:rsid w:val="00687835"/>
    <w:rsid w:val="006A1720"/>
    <w:rsid w:val="006A4628"/>
    <w:rsid w:val="006C1F0E"/>
    <w:rsid w:val="006C325D"/>
    <w:rsid w:val="006C5F1A"/>
    <w:rsid w:val="006E5B48"/>
    <w:rsid w:val="007033E4"/>
    <w:rsid w:val="0071635A"/>
    <w:rsid w:val="0072013B"/>
    <w:rsid w:val="00746749"/>
    <w:rsid w:val="00757FAE"/>
    <w:rsid w:val="00762156"/>
    <w:rsid w:val="0077265C"/>
    <w:rsid w:val="0077377C"/>
    <w:rsid w:val="0079248D"/>
    <w:rsid w:val="007978CF"/>
    <w:rsid w:val="007A35ED"/>
    <w:rsid w:val="007B5A5D"/>
    <w:rsid w:val="007C26E9"/>
    <w:rsid w:val="007D1F1B"/>
    <w:rsid w:val="007E674C"/>
    <w:rsid w:val="008217AD"/>
    <w:rsid w:val="00832A4F"/>
    <w:rsid w:val="008359C0"/>
    <w:rsid w:val="0084052A"/>
    <w:rsid w:val="0084277A"/>
    <w:rsid w:val="00844B5B"/>
    <w:rsid w:val="008604E2"/>
    <w:rsid w:val="008641FD"/>
    <w:rsid w:val="0087213D"/>
    <w:rsid w:val="008A3D28"/>
    <w:rsid w:val="008C09DB"/>
    <w:rsid w:val="008C12A0"/>
    <w:rsid w:val="008C31FB"/>
    <w:rsid w:val="008D30A4"/>
    <w:rsid w:val="008D6EFB"/>
    <w:rsid w:val="008D7D7E"/>
    <w:rsid w:val="00910BE7"/>
    <w:rsid w:val="00917690"/>
    <w:rsid w:val="009438C9"/>
    <w:rsid w:val="00971950"/>
    <w:rsid w:val="00975059"/>
    <w:rsid w:val="00975FFC"/>
    <w:rsid w:val="0098524C"/>
    <w:rsid w:val="00986655"/>
    <w:rsid w:val="00997D45"/>
    <w:rsid w:val="009A5C50"/>
    <w:rsid w:val="009B5B00"/>
    <w:rsid w:val="009C755C"/>
    <w:rsid w:val="009D3BC4"/>
    <w:rsid w:val="009E1834"/>
    <w:rsid w:val="00A01F2F"/>
    <w:rsid w:val="00A0296F"/>
    <w:rsid w:val="00A147B9"/>
    <w:rsid w:val="00A22886"/>
    <w:rsid w:val="00A302E7"/>
    <w:rsid w:val="00A52998"/>
    <w:rsid w:val="00A73A08"/>
    <w:rsid w:val="00A868B9"/>
    <w:rsid w:val="00A96806"/>
    <w:rsid w:val="00AA0AAF"/>
    <w:rsid w:val="00AA1C20"/>
    <w:rsid w:val="00AC2BED"/>
    <w:rsid w:val="00AC42B6"/>
    <w:rsid w:val="00AC4AD5"/>
    <w:rsid w:val="00AE395E"/>
    <w:rsid w:val="00AF057E"/>
    <w:rsid w:val="00AF69FE"/>
    <w:rsid w:val="00AF75A1"/>
    <w:rsid w:val="00B1346C"/>
    <w:rsid w:val="00B154BC"/>
    <w:rsid w:val="00B23E99"/>
    <w:rsid w:val="00B248F3"/>
    <w:rsid w:val="00B54998"/>
    <w:rsid w:val="00B61517"/>
    <w:rsid w:val="00B75240"/>
    <w:rsid w:val="00B86730"/>
    <w:rsid w:val="00B90088"/>
    <w:rsid w:val="00B92D9D"/>
    <w:rsid w:val="00B97F86"/>
    <w:rsid w:val="00BC285F"/>
    <w:rsid w:val="00BD594C"/>
    <w:rsid w:val="00BE67F5"/>
    <w:rsid w:val="00BE7C7E"/>
    <w:rsid w:val="00C029F4"/>
    <w:rsid w:val="00C16FF2"/>
    <w:rsid w:val="00C2411F"/>
    <w:rsid w:val="00C26710"/>
    <w:rsid w:val="00C26EC8"/>
    <w:rsid w:val="00C3736E"/>
    <w:rsid w:val="00C64156"/>
    <w:rsid w:val="00C76290"/>
    <w:rsid w:val="00C801CC"/>
    <w:rsid w:val="00C90B4A"/>
    <w:rsid w:val="00C94114"/>
    <w:rsid w:val="00CB000B"/>
    <w:rsid w:val="00CB4D1D"/>
    <w:rsid w:val="00CC034F"/>
    <w:rsid w:val="00CE0F65"/>
    <w:rsid w:val="00CE4224"/>
    <w:rsid w:val="00CE7912"/>
    <w:rsid w:val="00D03387"/>
    <w:rsid w:val="00D379B4"/>
    <w:rsid w:val="00D737B2"/>
    <w:rsid w:val="00D82B1E"/>
    <w:rsid w:val="00D91AD4"/>
    <w:rsid w:val="00D94DE9"/>
    <w:rsid w:val="00DC57C2"/>
    <w:rsid w:val="00DD6220"/>
    <w:rsid w:val="00DD69F4"/>
    <w:rsid w:val="00DF030D"/>
    <w:rsid w:val="00DF330B"/>
    <w:rsid w:val="00DF441F"/>
    <w:rsid w:val="00DF60FB"/>
    <w:rsid w:val="00DF7605"/>
    <w:rsid w:val="00DF7642"/>
    <w:rsid w:val="00E121F8"/>
    <w:rsid w:val="00E27616"/>
    <w:rsid w:val="00E3193B"/>
    <w:rsid w:val="00E32E0E"/>
    <w:rsid w:val="00E34459"/>
    <w:rsid w:val="00E515F5"/>
    <w:rsid w:val="00E60C5B"/>
    <w:rsid w:val="00E64133"/>
    <w:rsid w:val="00E7615C"/>
    <w:rsid w:val="00E81538"/>
    <w:rsid w:val="00E92E4F"/>
    <w:rsid w:val="00E96848"/>
    <w:rsid w:val="00EB3424"/>
    <w:rsid w:val="00EC74F7"/>
    <w:rsid w:val="00ED2C97"/>
    <w:rsid w:val="00F0349D"/>
    <w:rsid w:val="00F23C83"/>
    <w:rsid w:val="00F328E8"/>
    <w:rsid w:val="00F547A3"/>
    <w:rsid w:val="00F62B04"/>
    <w:rsid w:val="00FA1A0B"/>
    <w:rsid w:val="00FC551A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6D4F24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customStyle="1" w:styleId="Default">
    <w:name w:val="Default"/>
    <w:rsid w:val="00395E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Ementa-Corpo">
    <w:name w:val="Ementa - Corpo"/>
    <w:basedOn w:val="Normal"/>
    <w:uiPriority w:val="99"/>
    <w:rsid w:val="00AC42B6"/>
    <w:pPr>
      <w:spacing w:line="240" w:lineRule="auto"/>
      <w:ind w:left="2835"/>
      <w:jc w:val="both"/>
    </w:pPr>
    <w:rPr>
      <w:rFonts w:ascii="Ecofont Vera Sans" w:hAnsi="Ecofont Vera Sans" w:cs="Arial"/>
      <w:b/>
      <w:bCs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EDF8C-80D1-4931-B9B9-6F161C9F1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797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iara celoi berte emer</cp:lastModifiedBy>
  <cp:revision>4</cp:revision>
  <cp:lastPrinted>2022-02-09T17:16:00Z</cp:lastPrinted>
  <dcterms:created xsi:type="dcterms:W3CDTF">2022-02-04T20:11:00Z</dcterms:created>
  <dcterms:modified xsi:type="dcterms:W3CDTF">2022-02-09T17:18:00Z</dcterms:modified>
</cp:coreProperties>
</file>